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B49E95D" w:rsidR="00DD0461" w:rsidRPr="00736985" w:rsidRDefault="00634676" w:rsidP="009D328E">
            <w:pPr>
              <w:rPr>
                <w:rFonts w:ascii="Times New Roman" w:hAnsi="Times New Roman" w:cs="Times New Roman"/>
                <w:sz w:val="20"/>
                <w:szCs w:val="20"/>
              </w:rPr>
            </w:pPr>
            <w:r>
              <w:rPr>
                <w:sz w:val="20"/>
                <w:szCs w:val="20"/>
              </w:rPr>
              <w:t>Maden Yatakları</w:t>
            </w:r>
          </w:p>
        </w:tc>
        <w:tc>
          <w:tcPr>
            <w:tcW w:w="3118" w:type="dxa"/>
            <w:vAlign w:val="center"/>
          </w:tcPr>
          <w:p w14:paraId="0B15FE2F" w14:textId="64B42BA9" w:rsidR="00DD0461" w:rsidRPr="00736985" w:rsidRDefault="00634676" w:rsidP="00123106">
            <w:pPr>
              <w:jc w:val="center"/>
              <w:rPr>
                <w:rFonts w:ascii="Times New Roman" w:hAnsi="Times New Roman" w:cs="Times New Roman"/>
                <w:sz w:val="20"/>
                <w:szCs w:val="20"/>
              </w:rPr>
            </w:pPr>
            <w:proofErr w:type="gramStart"/>
            <w:r>
              <w:rPr>
                <w:rFonts w:ascii="Times New Roman" w:hAnsi="Times New Roman" w:cs="Times New Roman"/>
                <w:sz w:val="20"/>
                <w:szCs w:val="20"/>
              </w:rPr>
              <w:t>151517</w:t>
            </w:r>
            <w:r w:rsidR="00123106">
              <w:rPr>
                <w:rFonts w:ascii="Times New Roman" w:hAnsi="Times New Roman" w:cs="Times New Roman"/>
                <w:sz w:val="20"/>
                <w:szCs w:val="20"/>
              </w:rPr>
              <w:t>617</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2DD10B4F" w:rsidR="00067CC0" w:rsidRPr="00B41ECB" w:rsidRDefault="00634676"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47ABB3F5" w:rsidR="00067CC0" w:rsidRPr="00B41ECB" w:rsidRDefault="00634676"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2123AB2D" w:rsidR="00067CC0" w:rsidRPr="00B41ECB" w:rsidRDefault="00634676"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706AA9C6" w:rsidR="00067CC0" w:rsidRPr="00B41ECB" w:rsidRDefault="00634676"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23F69EC8" w:rsidR="0075594A" w:rsidRPr="005F18AF" w:rsidRDefault="00123106"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25" w:type="dxa"/>
            <w:vAlign w:val="center"/>
          </w:tcPr>
          <w:p w14:paraId="630BBB94" w14:textId="006553E6" w:rsidR="0075594A" w:rsidRPr="00005C86" w:rsidRDefault="00123106" w:rsidP="0075594A">
            <w:pPr>
              <w:jc w:val="center"/>
              <w:rPr>
                <w:rFonts w:ascii="Times New Roman" w:hAnsi="Times New Roman" w:cs="Times New Roman"/>
                <w:color w:val="FF0000"/>
                <w:sz w:val="20"/>
                <w:szCs w:val="20"/>
              </w:rPr>
            </w:pPr>
            <w:r>
              <w:rPr>
                <w:rFonts w:ascii="Times New Roman" w:hAnsi="Times New Roman" w:cs="Times New Roman"/>
                <w:sz w:val="20"/>
                <w:szCs w:val="20"/>
              </w:rPr>
              <w:t>2</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46FFF542" w:rsidR="008516E9" w:rsidRPr="00B41ECB" w:rsidRDefault="00634676" w:rsidP="00231BE0">
            <w:pPr>
              <w:rPr>
                <w:rFonts w:ascii="Times New Roman" w:hAnsi="Times New Roman" w:cs="Times New Roman"/>
                <w:sz w:val="20"/>
                <w:szCs w:val="20"/>
              </w:rPr>
            </w:pPr>
            <w:r>
              <w:rPr>
                <w:rFonts w:ascii="Times New Roman" w:hAnsi="Times New Roman" w:cs="Times New Roman"/>
                <w:sz w:val="20"/>
                <w:szCs w:val="20"/>
              </w:rPr>
              <w:t>-</w:t>
            </w:r>
          </w:p>
        </w:tc>
      </w:tr>
      <w:tr w:rsidR="00634676" w:rsidRPr="00B41ECB" w14:paraId="7F140171" w14:textId="77777777" w:rsidTr="00881A6D">
        <w:trPr>
          <w:trHeight w:val="1012"/>
        </w:trPr>
        <w:tc>
          <w:tcPr>
            <w:tcW w:w="2112" w:type="dxa"/>
            <w:shd w:val="clear" w:color="auto" w:fill="FFF2CC" w:themeFill="accent4" w:themeFillTint="33"/>
            <w:vAlign w:val="center"/>
          </w:tcPr>
          <w:p w14:paraId="7DD6F48A" w14:textId="77777777" w:rsidR="00634676" w:rsidRPr="00B41ECB" w:rsidRDefault="00634676" w:rsidP="00634676">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0840A73A" w:rsidR="00634676" w:rsidRPr="002E1A0B" w:rsidRDefault="00634676" w:rsidP="00634676">
            <w:pPr>
              <w:jc w:val="both"/>
              <w:rPr>
                <w:rFonts w:ascii="Times New Roman" w:hAnsi="Times New Roman" w:cs="Times New Roman"/>
                <w:sz w:val="20"/>
                <w:szCs w:val="20"/>
              </w:rPr>
            </w:pPr>
            <w:r w:rsidRPr="00B35EEA">
              <w:rPr>
                <w:color w:val="000000"/>
                <w:sz w:val="20"/>
                <w:szCs w:val="20"/>
              </w:rPr>
              <w:t xml:space="preserve">Maden yataklarının oluşumu ve oluşum ortamları ile cevher-yankayaç ilişkilerini, cevher yapı ve dokularını öğrencilere öğretmek. Maden yatakları ile ilgili olarak öğrencilere proje yaptırmak. </w:t>
            </w:r>
          </w:p>
        </w:tc>
      </w:tr>
      <w:tr w:rsidR="00634676" w:rsidRPr="00B41ECB" w14:paraId="232D4121" w14:textId="77777777" w:rsidTr="00165EC8">
        <w:trPr>
          <w:trHeight w:val="984"/>
        </w:trPr>
        <w:tc>
          <w:tcPr>
            <w:tcW w:w="2112" w:type="dxa"/>
            <w:shd w:val="clear" w:color="auto" w:fill="FFF2CC" w:themeFill="accent4" w:themeFillTint="33"/>
            <w:vAlign w:val="center"/>
          </w:tcPr>
          <w:p w14:paraId="3D883F97" w14:textId="77777777" w:rsidR="00634676" w:rsidRPr="00B41ECB" w:rsidRDefault="00634676" w:rsidP="00634676">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D90E23F" w:rsidR="00634676" w:rsidRPr="002E1A0B" w:rsidRDefault="00634676" w:rsidP="00634676">
            <w:pPr>
              <w:jc w:val="both"/>
              <w:rPr>
                <w:rFonts w:ascii="Times New Roman" w:hAnsi="Times New Roman" w:cs="Times New Roman"/>
                <w:sz w:val="20"/>
                <w:szCs w:val="20"/>
              </w:rPr>
            </w:pPr>
            <w:r w:rsidRPr="00B35EEA">
              <w:rPr>
                <w:sz w:val="20"/>
                <w:szCs w:val="20"/>
              </w:rPr>
              <w:t>Cevher yataklar</w:t>
            </w:r>
            <w:r>
              <w:rPr>
                <w:sz w:val="20"/>
                <w:szCs w:val="20"/>
              </w:rPr>
              <w:t xml:space="preserve">ının sınıflandırılması, yankayaç ilişkileri, </w:t>
            </w:r>
            <w:r w:rsidRPr="00B35EEA">
              <w:rPr>
                <w:sz w:val="20"/>
                <w:szCs w:val="20"/>
              </w:rPr>
              <w:t xml:space="preserve">yapı ve dokuları, iç olaylara </w:t>
            </w:r>
            <w:r>
              <w:rPr>
                <w:sz w:val="20"/>
                <w:szCs w:val="20"/>
              </w:rPr>
              <w:t xml:space="preserve">bağlı yataklar, </w:t>
            </w:r>
            <w:r w:rsidRPr="00B35EEA">
              <w:rPr>
                <w:sz w:val="20"/>
                <w:szCs w:val="20"/>
              </w:rPr>
              <w:t>dış olaylara bağlı yataklar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6E207D"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6E207D" w:rsidRPr="00B41ECB" w:rsidRDefault="006E207D" w:rsidP="006E207D">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343B39E" w:rsidR="006E207D" w:rsidRPr="00BC15D9" w:rsidRDefault="006E207D" w:rsidP="0012310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 xml:space="preserve">Maden yataklarının oluşum süreçlerini </w:t>
            </w:r>
            <w:r w:rsidR="00123106">
              <w:rPr>
                <w:sz w:val="20"/>
                <w:szCs w:val="20"/>
              </w:rPr>
              <w:t>kavrar.</w:t>
            </w:r>
          </w:p>
        </w:tc>
        <w:tc>
          <w:tcPr>
            <w:tcW w:w="1417" w:type="dxa"/>
            <w:tcBorders>
              <w:left w:val="nil"/>
            </w:tcBorders>
            <w:shd w:val="clear" w:color="auto" w:fill="FFFFFF" w:themeFill="background1"/>
            <w:vAlign w:val="center"/>
          </w:tcPr>
          <w:p w14:paraId="68665F23" w14:textId="737D3433" w:rsidR="006E207D" w:rsidRPr="005D197E" w:rsidRDefault="006E207D" w:rsidP="00123106">
            <w:pPr>
              <w:jc w:val="center"/>
              <w:rPr>
                <w:rFonts w:ascii="Times New Roman" w:hAnsi="Times New Roman" w:cs="Times New Roman"/>
                <w:sz w:val="20"/>
                <w:szCs w:val="20"/>
              </w:rPr>
            </w:pPr>
            <w:r>
              <w:rPr>
                <w:rFonts w:ascii="Times New Roman" w:hAnsi="Times New Roman" w:cs="Times New Roman"/>
                <w:sz w:val="20"/>
                <w:szCs w:val="20"/>
              </w:rPr>
              <w:t>1</w:t>
            </w:r>
            <w:r w:rsidR="00123106">
              <w:rPr>
                <w:rFonts w:ascii="Times New Roman" w:hAnsi="Times New Roman" w:cs="Times New Roman"/>
                <w:sz w:val="20"/>
                <w:szCs w:val="20"/>
              </w:rPr>
              <w:t>e, 2, 5</w:t>
            </w:r>
          </w:p>
        </w:tc>
        <w:tc>
          <w:tcPr>
            <w:tcW w:w="1417" w:type="dxa"/>
            <w:shd w:val="clear" w:color="auto" w:fill="FFFFFF" w:themeFill="background1"/>
            <w:vAlign w:val="center"/>
          </w:tcPr>
          <w:p w14:paraId="3A5CB34F" w14:textId="08E786F6" w:rsidR="006E207D" w:rsidRPr="005D197E" w:rsidRDefault="006E207D" w:rsidP="006E207D">
            <w:pPr>
              <w:jc w:val="center"/>
              <w:rPr>
                <w:rFonts w:ascii="Times New Roman" w:hAnsi="Times New Roman" w:cs="Times New Roman"/>
                <w:sz w:val="20"/>
                <w:szCs w:val="20"/>
              </w:rPr>
            </w:pPr>
            <w:r>
              <w:rPr>
                <w:rFonts w:ascii="Times New Roman" w:hAnsi="Times New Roman" w:cs="Times New Roman"/>
                <w:sz w:val="20"/>
                <w:szCs w:val="20"/>
              </w:rPr>
              <w:t>1, 2, 5</w:t>
            </w:r>
          </w:p>
        </w:tc>
        <w:tc>
          <w:tcPr>
            <w:tcW w:w="1418" w:type="dxa"/>
            <w:shd w:val="clear" w:color="auto" w:fill="FFFFFF" w:themeFill="background1"/>
            <w:vAlign w:val="center"/>
          </w:tcPr>
          <w:p w14:paraId="11579F44" w14:textId="3E86A7A8" w:rsidR="006E207D" w:rsidRPr="005D197E" w:rsidRDefault="006E207D" w:rsidP="006E207D">
            <w:pPr>
              <w:jc w:val="center"/>
              <w:rPr>
                <w:rFonts w:ascii="Times New Roman" w:hAnsi="Times New Roman" w:cs="Times New Roman"/>
                <w:sz w:val="20"/>
                <w:szCs w:val="20"/>
              </w:rPr>
            </w:pPr>
            <w:r>
              <w:rPr>
                <w:rFonts w:ascii="Times New Roman" w:hAnsi="Times New Roman" w:cs="Times New Roman"/>
                <w:sz w:val="20"/>
                <w:szCs w:val="20"/>
              </w:rPr>
              <w:t>A</w:t>
            </w:r>
          </w:p>
        </w:tc>
      </w:tr>
      <w:tr w:rsidR="00123106" w:rsidRPr="00B41ECB" w14:paraId="36EEF6B7" w14:textId="77777777" w:rsidTr="00E56A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123106" w:rsidRPr="00B41ECB" w:rsidRDefault="00123106" w:rsidP="00123106">
            <w:pPr>
              <w:jc w:val="right"/>
              <w:rPr>
                <w:rFonts w:ascii="Times New Roman" w:hAnsi="Times New Roman" w:cs="Times New Roman"/>
                <w:b/>
                <w:sz w:val="20"/>
                <w:szCs w:val="20"/>
              </w:rPr>
            </w:pPr>
            <w:bookmarkStart w:id="0" w:name="_GoBack" w:colFirst="2" w:colLast="2"/>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4957235A" w:rsidR="00123106" w:rsidRPr="005D197E" w:rsidRDefault="00123106" w:rsidP="00123106">
            <w:pPr>
              <w:rPr>
                <w:rFonts w:ascii="Times New Roman" w:hAnsi="Times New Roman" w:cs="Times New Roman"/>
                <w:sz w:val="20"/>
                <w:szCs w:val="20"/>
              </w:rPr>
            </w:pPr>
            <w:proofErr w:type="spellStart"/>
            <w:r>
              <w:rPr>
                <w:sz w:val="20"/>
                <w:szCs w:val="20"/>
              </w:rPr>
              <w:t>Cevherleşme</w:t>
            </w:r>
            <w:proofErr w:type="spellEnd"/>
            <w:r>
              <w:rPr>
                <w:sz w:val="20"/>
                <w:szCs w:val="20"/>
              </w:rPr>
              <w:t xml:space="preserve"> </w:t>
            </w:r>
            <w:proofErr w:type="spellStart"/>
            <w:r>
              <w:rPr>
                <w:sz w:val="20"/>
                <w:szCs w:val="20"/>
              </w:rPr>
              <w:t>yankayaç</w:t>
            </w:r>
            <w:proofErr w:type="spellEnd"/>
            <w:r>
              <w:rPr>
                <w:sz w:val="20"/>
                <w:szCs w:val="20"/>
              </w:rPr>
              <w:t xml:space="preserve"> etkileşimini tüm yönleriyle kavrar.</w:t>
            </w:r>
          </w:p>
        </w:tc>
        <w:tc>
          <w:tcPr>
            <w:tcW w:w="1417" w:type="dxa"/>
            <w:tcBorders>
              <w:left w:val="nil"/>
            </w:tcBorders>
            <w:shd w:val="clear" w:color="auto" w:fill="FFFFFF" w:themeFill="background1"/>
          </w:tcPr>
          <w:p w14:paraId="567918CE" w14:textId="0E2FDBCC" w:rsidR="00123106" w:rsidRPr="005D197E" w:rsidRDefault="00123106" w:rsidP="00123106">
            <w:pPr>
              <w:jc w:val="center"/>
              <w:rPr>
                <w:rFonts w:ascii="Times New Roman" w:hAnsi="Times New Roman" w:cs="Times New Roman"/>
                <w:sz w:val="20"/>
                <w:szCs w:val="20"/>
              </w:rPr>
            </w:pPr>
            <w:r w:rsidRPr="00AD1045">
              <w:rPr>
                <w:rFonts w:ascii="Times New Roman" w:hAnsi="Times New Roman" w:cs="Times New Roman"/>
                <w:sz w:val="20"/>
                <w:szCs w:val="20"/>
              </w:rPr>
              <w:t>1e, 2, 5</w:t>
            </w:r>
          </w:p>
        </w:tc>
        <w:tc>
          <w:tcPr>
            <w:tcW w:w="1417" w:type="dxa"/>
            <w:shd w:val="clear" w:color="auto" w:fill="FFFFFF" w:themeFill="background1"/>
            <w:vAlign w:val="center"/>
          </w:tcPr>
          <w:p w14:paraId="7EB98A12" w14:textId="443AA483" w:rsidR="00123106" w:rsidRDefault="00123106" w:rsidP="00123106">
            <w:pPr>
              <w:jc w:val="center"/>
            </w:pPr>
            <w:r>
              <w:rPr>
                <w:rFonts w:ascii="Times New Roman" w:hAnsi="Times New Roman" w:cs="Times New Roman"/>
                <w:sz w:val="20"/>
                <w:szCs w:val="20"/>
              </w:rPr>
              <w:t>1, 2, 5</w:t>
            </w:r>
          </w:p>
        </w:tc>
        <w:tc>
          <w:tcPr>
            <w:tcW w:w="1418" w:type="dxa"/>
            <w:shd w:val="clear" w:color="auto" w:fill="FFFFFF" w:themeFill="background1"/>
            <w:vAlign w:val="center"/>
          </w:tcPr>
          <w:p w14:paraId="2EF2E2AE" w14:textId="03A6657A" w:rsidR="00123106" w:rsidRPr="005D197E" w:rsidRDefault="00123106" w:rsidP="00123106">
            <w:pPr>
              <w:jc w:val="center"/>
              <w:rPr>
                <w:rFonts w:ascii="Times New Roman" w:hAnsi="Times New Roman" w:cs="Times New Roman"/>
                <w:sz w:val="20"/>
                <w:szCs w:val="20"/>
              </w:rPr>
            </w:pPr>
            <w:r>
              <w:rPr>
                <w:rFonts w:ascii="Times New Roman" w:hAnsi="Times New Roman" w:cs="Times New Roman"/>
                <w:sz w:val="20"/>
                <w:szCs w:val="20"/>
              </w:rPr>
              <w:t>A</w:t>
            </w:r>
          </w:p>
        </w:tc>
      </w:tr>
      <w:tr w:rsidR="00123106" w:rsidRPr="00B41ECB" w14:paraId="74FAA6D7" w14:textId="77777777" w:rsidTr="00E56A8C">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123106" w:rsidRPr="00B41ECB" w:rsidRDefault="00123106" w:rsidP="00123106">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59B2305F" w:rsidR="00123106" w:rsidRPr="000A6941" w:rsidRDefault="00123106" w:rsidP="00123106">
            <w:pPr>
              <w:shd w:val="clear" w:color="auto" w:fill="FAFAFA"/>
              <w:jc w:val="both"/>
              <w:textAlignment w:val="baseline"/>
              <w:rPr>
                <w:rFonts w:eastAsia="Times New Roman" w:cstheme="minorHAnsi"/>
                <w:color w:val="FF0000"/>
                <w:sz w:val="20"/>
                <w:szCs w:val="20"/>
                <w:lang w:eastAsia="tr-TR"/>
              </w:rPr>
            </w:pPr>
            <w:r w:rsidRPr="00550508">
              <w:rPr>
                <w:sz w:val="20"/>
                <w:szCs w:val="20"/>
              </w:rPr>
              <w:t xml:space="preserve">Teorik bilgileri arazide </w:t>
            </w:r>
            <w:r>
              <w:rPr>
                <w:sz w:val="20"/>
                <w:szCs w:val="20"/>
              </w:rPr>
              <w:t>kullanır.</w:t>
            </w:r>
          </w:p>
        </w:tc>
        <w:tc>
          <w:tcPr>
            <w:tcW w:w="1417" w:type="dxa"/>
            <w:tcBorders>
              <w:left w:val="nil"/>
            </w:tcBorders>
            <w:shd w:val="clear" w:color="auto" w:fill="FFFFFF" w:themeFill="background1"/>
          </w:tcPr>
          <w:p w14:paraId="43153AA7" w14:textId="44ABA108" w:rsidR="00123106" w:rsidRPr="005D197E" w:rsidRDefault="00123106" w:rsidP="00123106">
            <w:pPr>
              <w:jc w:val="center"/>
              <w:rPr>
                <w:rFonts w:ascii="Times New Roman" w:hAnsi="Times New Roman" w:cs="Times New Roman"/>
                <w:sz w:val="20"/>
                <w:szCs w:val="20"/>
              </w:rPr>
            </w:pPr>
            <w:r w:rsidRPr="00AD1045">
              <w:rPr>
                <w:rFonts w:ascii="Times New Roman" w:hAnsi="Times New Roman" w:cs="Times New Roman"/>
                <w:sz w:val="20"/>
                <w:szCs w:val="20"/>
              </w:rPr>
              <w:t>1e, 2, 5</w:t>
            </w:r>
          </w:p>
        </w:tc>
        <w:tc>
          <w:tcPr>
            <w:tcW w:w="1417" w:type="dxa"/>
            <w:shd w:val="clear" w:color="auto" w:fill="FFFFFF" w:themeFill="background1"/>
            <w:vAlign w:val="center"/>
          </w:tcPr>
          <w:p w14:paraId="2077E4DF" w14:textId="68CE3D47" w:rsidR="00123106" w:rsidRDefault="00123106" w:rsidP="00123106">
            <w:pPr>
              <w:jc w:val="center"/>
            </w:pPr>
            <w:r>
              <w:rPr>
                <w:rFonts w:ascii="Times New Roman" w:hAnsi="Times New Roman" w:cs="Times New Roman"/>
                <w:sz w:val="20"/>
                <w:szCs w:val="20"/>
              </w:rPr>
              <w:t>1, 2, 5</w:t>
            </w:r>
          </w:p>
        </w:tc>
        <w:tc>
          <w:tcPr>
            <w:tcW w:w="1418" w:type="dxa"/>
            <w:shd w:val="clear" w:color="auto" w:fill="FFFFFF" w:themeFill="background1"/>
            <w:vAlign w:val="center"/>
          </w:tcPr>
          <w:p w14:paraId="32940E70" w14:textId="0484E93A" w:rsidR="00123106" w:rsidRPr="005D197E" w:rsidRDefault="00123106" w:rsidP="00123106">
            <w:pPr>
              <w:jc w:val="center"/>
              <w:rPr>
                <w:rFonts w:ascii="Times New Roman" w:hAnsi="Times New Roman" w:cs="Times New Roman"/>
                <w:sz w:val="20"/>
                <w:szCs w:val="20"/>
              </w:rPr>
            </w:pPr>
            <w:r>
              <w:rPr>
                <w:rFonts w:ascii="Times New Roman" w:hAnsi="Times New Roman" w:cs="Times New Roman"/>
                <w:sz w:val="20"/>
                <w:szCs w:val="20"/>
              </w:rPr>
              <w:t>A</w:t>
            </w:r>
          </w:p>
        </w:tc>
      </w:tr>
      <w:bookmarkEnd w:id="0"/>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79F7E2A3" w14:textId="77777777" w:rsidR="00634676" w:rsidRPr="00E1581B" w:rsidRDefault="00634676" w:rsidP="00634676">
            <w:pPr>
              <w:rPr>
                <w:sz w:val="20"/>
                <w:szCs w:val="20"/>
              </w:rPr>
            </w:pPr>
            <w:r w:rsidRPr="00E1581B">
              <w:rPr>
                <w:sz w:val="20"/>
                <w:szCs w:val="20"/>
              </w:rPr>
              <w:t>İç Olaylara Bağlı Maden Yatakları Prof. Dr. Altan GÜMÜŞ</w:t>
            </w:r>
          </w:p>
          <w:p w14:paraId="35BE72BD" w14:textId="77777777" w:rsidR="00634676" w:rsidRPr="00E1581B" w:rsidRDefault="00634676" w:rsidP="00634676">
            <w:pPr>
              <w:rPr>
                <w:sz w:val="20"/>
                <w:szCs w:val="20"/>
              </w:rPr>
            </w:pPr>
            <w:r w:rsidRPr="00E1581B">
              <w:rPr>
                <w:sz w:val="20"/>
                <w:szCs w:val="20"/>
              </w:rPr>
              <w:t>Bilim Ofset, 1998, Bornova- İzmir</w:t>
            </w:r>
          </w:p>
          <w:p w14:paraId="664497B2" w14:textId="77777777" w:rsidR="00634676" w:rsidRPr="00E1581B" w:rsidRDefault="00634676" w:rsidP="00634676">
            <w:pPr>
              <w:rPr>
                <w:sz w:val="20"/>
                <w:szCs w:val="20"/>
              </w:rPr>
            </w:pPr>
            <w:r w:rsidRPr="00E1581B">
              <w:rPr>
                <w:sz w:val="20"/>
                <w:szCs w:val="20"/>
              </w:rPr>
              <w:t>Dış Olaylara Bağlı Maden Yatakları Prof. Dr. Altan GÜMÜŞ</w:t>
            </w:r>
          </w:p>
          <w:p w14:paraId="658C0D4C" w14:textId="707C7C1A" w:rsidR="005E44D3" w:rsidRPr="006A66E9" w:rsidRDefault="00634676" w:rsidP="00634676">
            <w:pPr>
              <w:rPr>
                <w:rFonts w:ascii="Times New Roman" w:hAnsi="Times New Roman" w:cs="Times New Roman"/>
                <w:sz w:val="20"/>
                <w:szCs w:val="20"/>
              </w:rPr>
            </w:pPr>
            <w:r w:rsidRPr="00E1581B">
              <w:rPr>
                <w:sz w:val="20"/>
                <w:szCs w:val="20"/>
              </w:rPr>
              <w:t>D.E.Ü. Basım ünitesi, 1999, Bornova- İzmir</w:t>
            </w:r>
          </w:p>
        </w:tc>
      </w:tr>
      <w:tr w:rsidR="00634676" w:rsidRPr="00B41ECB" w14:paraId="555B4458" w14:textId="77777777" w:rsidTr="00D54506">
        <w:trPr>
          <w:trHeight w:val="843"/>
        </w:trPr>
        <w:tc>
          <w:tcPr>
            <w:tcW w:w="2112" w:type="dxa"/>
            <w:shd w:val="clear" w:color="auto" w:fill="FFF2CC" w:themeFill="accent4" w:themeFillTint="33"/>
            <w:vAlign w:val="center"/>
          </w:tcPr>
          <w:p w14:paraId="63FE981B" w14:textId="77777777" w:rsidR="00634676" w:rsidRPr="00B41ECB" w:rsidRDefault="00634676" w:rsidP="0063467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48AC6D5F" w14:textId="77777777" w:rsidR="00634676" w:rsidRPr="00E1581B" w:rsidRDefault="00634676" w:rsidP="00634676">
            <w:pPr>
              <w:ind w:left="708" w:hanging="708"/>
              <w:rPr>
                <w:sz w:val="20"/>
                <w:szCs w:val="20"/>
              </w:rPr>
            </w:pPr>
            <w:r w:rsidRPr="00E1581B">
              <w:rPr>
                <w:sz w:val="20"/>
                <w:szCs w:val="20"/>
              </w:rPr>
              <w:t>Maden Yatakları Prof. Dr. Ahmet GÖKÇE</w:t>
            </w:r>
          </w:p>
          <w:p w14:paraId="19ECADC8" w14:textId="77777777" w:rsidR="00634676" w:rsidRPr="00E1581B" w:rsidRDefault="00634676" w:rsidP="00634676">
            <w:pPr>
              <w:ind w:left="708" w:hanging="708"/>
              <w:rPr>
                <w:sz w:val="20"/>
                <w:szCs w:val="20"/>
              </w:rPr>
            </w:pPr>
            <w:r>
              <w:rPr>
                <w:sz w:val="20"/>
                <w:szCs w:val="20"/>
              </w:rPr>
              <w:t>Cumhuriyet Ün. Yay. No: 111 2009</w:t>
            </w:r>
            <w:r w:rsidRPr="00E1581B">
              <w:rPr>
                <w:sz w:val="20"/>
                <w:szCs w:val="20"/>
              </w:rPr>
              <w:t>, Sivas</w:t>
            </w:r>
          </w:p>
          <w:p w14:paraId="27D38416" w14:textId="77777777" w:rsidR="00634676" w:rsidRPr="00E1581B" w:rsidRDefault="00634676" w:rsidP="00634676">
            <w:pPr>
              <w:ind w:left="708" w:hanging="708"/>
              <w:rPr>
                <w:sz w:val="20"/>
                <w:szCs w:val="20"/>
              </w:rPr>
            </w:pPr>
            <w:r w:rsidRPr="00E1581B">
              <w:rPr>
                <w:sz w:val="20"/>
                <w:szCs w:val="20"/>
              </w:rPr>
              <w:t>Maden Yatakları, Oluşumları ve Değerlendirilmeleri</w:t>
            </w:r>
          </w:p>
          <w:p w14:paraId="787EFCD5" w14:textId="77777777" w:rsidR="00634676" w:rsidRPr="00E1581B" w:rsidRDefault="00634676" w:rsidP="00634676">
            <w:pPr>
              <w:ind w:left="708" w:hanging="708"/>
              <w:rPr>
                <w:sz w:val="20"/>
                <w:szCs w:val="20"/>
              </w:rPr>
            </w:pPr>
            <w:r w:rsidRPr="00E1581B">
              <w:rPr>
                <w:sz w:val="20"/>
                <w:szCs w:val="20"/>
              </w:rPr>
              <w:t>Prof. Dr. Önder ÖZTUNALI Latin Matbaası, 1973, İstanbul</w:t>
            </w:r>
          </w:p>
          <w:p w14:paraId="3AB6641A" w14:textId="77777777" w:rsidR="00634676" w:rsidRPr="00E1581B" w:rsidRDefault="00634676" w:rsidP="00634676">
            <w:pPr>
              <w:ind w:left="708" w:hanging="708"/>
              <w:rPr>
                <w:sz w:val="20"/>
                <w:szCs w:val="20"/>
              </w:rPr>
            </w:pPr>
            <w:r w:rsidRPr="00E1581B">
              <w:rPr>
                <w:sz w:val="20"/>
                <w:szCs w:val="20"/>
              </w:rPr>
              <w:t>Maden Yatakları ve Levha Tektoniği</w:t>
            </w:r>
          </w:p>
          <w:p w14:paraId="391E2AC3" w14:textId="022B0281" w:rsidR="00634676" w:rsidRPr="006A66E9" w:rsidRDefault="00634676" w:rsidP="00634676">
            <w:pPr>
              <w:ind w:left="156" w:hanging="156"/>
              <w:rPr>
                <w:rFonts w:ascii="Times New Roman" w:hAnsi="Times New Roman" w:cs="Times New Roman"/>
                <w:sz w:val="20"/>
                <w:szCs w:val="20"/>
              </w:rPr>
            </w:pPr>
            <w:r w:rsidRPr="00E1581B">
              <w:rPr>
                <w:sz w:val="20"/>
                <w:szCs w:val="20"/>
              </w:rPr>
              <w:t>Prof. Dr. F.J. Sawkins, A.Ü. yay., 1999 Ankara</w:t>
            </w:r>
          </w:p>
        </w:tc>
      </w:tr>
      <w:tr w:rsidR="00634676" w:rsidRPr="00B41ECB" w14:paraId="7F8B86CB" w14:textId="77777777" w:rsidTr="005D197E">
        <w:trPr>
          <w:trHeight w:val="567"/>
        </w:trPr>
        <w:tc>
          <w:tcPr>
            <w:tcW w:w="2112" w:type="dxa"/>
            <w:shd w:val="clear" w:color="auto" w:fill="FFF2CC" w:themeFill="accent4" w:themeFillTint="33"/>
            <w:vAlign w:val="center"/>
          </w:tcPr>
          <w:p w14:paraId="2959C514" w14:textId="77777777" w:rsidR="00634676" w:rsidRPr="00B41ECB" w:rsidRDefault="00634676" w:rsidP="00634676">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70BC629" w:rsidR="00634676" w:rsidRPr="00B41ECB" w:rsidRDefault="00634676" w:rsidP="00634676">
            <w:pPr>
              <w:rPr>
                <w:rFonts w:ascii="Times New Roman" w:hAnsi="Times New Roman" w:cs="Times New Roman"/>
                <w:sz w:val="20"/>
                <w:szCs w:val="20"/>
              </w:rPr>
            </w:pPr>
            <w:r>
              <w:rPr>
                <w:rFonts w:ascii="Times New Roman" w:hAnsi="Times New Roman" w:cs="Times New Roman"/>
                <w:sz w:val="20"/>
                <w:szCs w:val="20"/>
              </w:rPr>
              <w:t>-</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795F23" w:rsidRPr="00B41ECB" w14:paraId="08393B2F" w14:textId="77777777" w:rsidTr="00BC659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2F2B53B3" w:rsidR="00795F23" w:rsidRPr="002E1A0B" w:rsidRDefault="00795F23" w:rsidP="00795F23">
            <w:pPr>
              <w:jc w:val="both"/>
              <w:rPr>
                <w:rFonts w:ascii="Times New Roman" w:hAnsi="Times New Roman" w:cs="Times New Roman"/>
                <w:sz w:val="20"/>
                <w:szCs w:val="20"/>
              </w:rPr>
            </w:pPr>
            <w:r w:rsidRPr="00E1581B">
              <w:rPr>
                <w:sz w:val="20"/>
                <w:szCs w:val="20"/>
              </w:rPr>
              <w:t>Madenciliğin tarihçesi, maden yatağı ile ilgili terimler, maden yataklarının sınıflandırılması.</w:t>
            </w:r>
          </w:p>
        </w:tc>
      </w:tr>
      <w:tr w:rsidR="00795F23" w:rsidRPr="00B41ECB" w14:paraId="149EA175" w14:textId="77777777" w:rsidTr="0028426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3782189C" w:rsidR="00795F23" w:rsidRPr="002E1A0B" w:rsidRDefault="00795F23" w:rsidP="00795F23">
            <w:pPr>
              <w:jc w:val="both"/>
              <w:rPr>
                <w:rFonts w:ascii="Times New Roman" w:hAnsi="Times New Roman" w:cs="Times New Roman"/>
                <w:sz w:val="20"/>
                <w:szCs w:val="20"/>
              </w:rPr>
            </w:pPr>
            <w:r w:rsidRPr="003E7D7A">
              <w:rPr>
                <w:sz w:val="20"/>
                <w:szCs w:val="20"/>
              </w:rPr>
              <w:t>Yataklanma ve yankayaç ilişkileri, iç olaylara bağlı maden yatakları</w:t>
            </w:r>
          </w:p>
        </w:tc>
      </w:tr>
      <w:tr w:rsidR="00795F23"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6001C5ED" w:rsidR="00795F23" w:rsidRPr="002E1A0B" w:rsidRDefault="00795F23" w:rsidP="00795F23">
            <w:pPr>
              <w:jc w:val="both"/>
              <w:rPr>
                <w:rFonts w:ascii="Times New Roman" w:hAnsi="Times New Roman" w:cs="Times New Roman"/>
                <w:sz w:val="20"/>
                <w:szCs w:val="20"/>
              </w:rPr>
            </w:pPr>
            <w:r w:rsidRPr="003E7D7A">
              <w:rPr>
                <w:sz w:val="20"/>
                <w:szCs w:val="20"/>
              </w:rPr>
              <w:t>Ortomagmatik maden yatakları</w:t>
            </w:r>
          </w:p>
        </w:tc>
      </w:tr>
      <w:tr w:rsidR="00795F23"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374AA2ED" w:rsidR="00795F23" w:rsidRPr="002E1A0B" w:rsidRDefault="00795F23" w:rsidP="00795F23">
            <w:pPr>
              <w:jc w:val="both"/>
              <w:rPr>
                <w:rFonts w:ascii="Times New Roman" w:hAnsi="Times New Roman" w:cs="Times New Roman"/>
                <w:sz w:val="20"/>
                <w:szCs w:val="20"/>
              </w:rPr>
            </w:pPr>
            <w:r w:rsidRPr="003E7D7A">
              <w:rPr>
                <w:sz w:val="20"/>
                <w:szCs w:val="20"/>
              </w:rPr>
              <w:t>Porfirik yataklar</w:t>
            </w:r>
          </w:p>
        </w:tc>
      </w:tr>
      <w:tr w:rsidR="00795F23"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5E6E3D4D" w:rsidR="00795F23" w:rsidRPr="002E1A0B" w:rsidRDefault="00795F23" w:rsidP="00795F23">
            <w:pPr>
              <w:jc w:val="both"/>
              <w:rPr>
                <w:rFonts w:ascii="Times New Roman" w:hAnsi="Times New Roman" w:cs="Times New Roman"/>
                <w:sz w:val="20"/>
                <w:szCs w:val="20"/>
              </w:rPr>
            </w:pPr>
            <w:r w:rsidRPr="003E7D7A">
              <w:rPr>
                <w:sz w:val="20"/>
                <w:szCs w:val="20"/>
              </w:rPr>
              <w:t>Pegmatitik-pnömatolitik yataklar</w:t>
            </w:r>
          </w:p>
        </w:tc>
      </w:tr>
      <w:tr w:rsidR="00795F23"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32AC5B" w:rsidR="00795F23" w:rsidRPr="002E1A0B" w:rsidRDefault="00795F23" w:rsidP="00795F23">
            <w:pPr>
              <w:jc w:val="both"/>
              <w:rPr>
                <w:rFonts w:ascii="Times New Roman" w:hAnsi="Times New Roman" w:cs="Times New Roman"/>
                <w:sz w:val="20"/>
                <w:szCs w:val="20"/>
              </w:rPr>
            </w:pPr>
            <w:r w:rsidRPr="003E7D7A">
              <w:rPr>
                <w:sz w:val="20"/>
                <w:szCs w:val="20"/>
              </w:rPr>
              <w:t>Pegmatitik-pnömatolitik yataklar</w:t>
            </w:r>
          </w:p>
        </w:tc>
      </w:tr>
      <w:tr w:rsidR="00795F23" w:rsidRPr="00B41ECB" w14:paraId="5F3D0CD4" w14:textId="77777777" w:rsidTr="00506FB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69CFDA62" w:rsidR="00795F23" w:rsidRPr="002E1A0B" w:rsidRDefault="00795F23" w:rsidP="00795F23">
            <w:pPr>
              <w:jc w:val="both"/>
              <w:rPr>
                <w:rFonts w:ascii="Times New Roman" w:hAnsi="Times New Roman" w:cs="Times New Roman"/>
                <w:sz w:val="20"/>
                <w:szCs w:val="20"/>
              </w:rPr>
            </w:pPr>
            <w:r w:rsidRPr="003E7D7A">
              <w:rPr>
                <w:sz w:val="20"/>
                <w:szCs w:val="20"/>
              </w:rPr>
              <w:t xml:space="preserve">Pirometazomatik yataklar </w:t>
            </w:r>
            <w:r>
              <w:rPr>
                <w:sz w:val="20"/>
                <w:szCs w:val="20"/>
              </w:rPr>
              <w:t xml:space="preserve">, </w:t>
            </w:r>
            <w:r w:rsidRPr="003E7D7A">
              <w:rPr>
                <w:sz w:val="20"/>
                <w:szCs w:val="20"/>
              </w:rPr>
              <w:t>Hidrotermal yataklar</w:t>
            </w:r>
          </w:p>
        </w:tc>
      </w:tr>
      <w:tr w:rsidR="00795F2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795F23" w:rsidRPr="00B41ECB" w:rsidRDefault="00795F23" w:rsidP="00795F2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795F23" w:rsidRPr="002E1A0B" w:rsidRDefault="00795F23" w:rsidP="00795F2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795F23"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4383B88" w:rsidR="00795F23" w:rsidRPr="002E1A0B" w:rsidRDefault="00795F23" w:rsidP="00795F23">
            <w:pPr>
              <w:rPr>
                <w:rFonts w:ascii="Times New Roman" w:hAnsi="Times New Roman" w:cs="Times New Roman"/>
                <w:sz w:val="20"/>
                <w:szCs w:val="20"/>
              </w:rPr>
            </w:pPr>
            <w:r w:rsidRPr="003E7D7A">
              <w:rPr>
                <w:sz w:val="20"/>
                <w:szCs w:val="20"/>
              </w:rPr>
              <w:t>Volkanizma ve yarı volkanizmaya ilişkin yataklar</w:t>
            </w:r>
          </w:p>
        </w:tc>
      </w:tr>
      <w:tr w:rsidR="00795F23"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5103816" w:rsidR="00795F23" w:rsidRPr="002E1A0B" w:rsidRDefault="00795F23" w:rsidP="00795F23">
            <w:pPr>
              <w:rPr>
                <w:rFonts w:ascii="Times New Roman" w:hAnsi="Times New Roman" w:cs="Times New Roman"/>
                <w:sz w:val="20"/>
                <w:szCs w:val="20"/>
              </w:rPr>
            </w:pPr>
            <w:r w:rsidRPr="003E7D7A">
              <w:rPr>
                <w:sz w:val="20"/>
                <w:szCs w:val="20"/>
              </w:rPr>
              <w:t>Volkanizma ve yarı volkanizmaya ilişkin yataklar</w:t>
            </w:r>
          </w:p>
        </w:tc>
      </w:tr>
      <w:tr w:rsidR="00795F23"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9249C0E" w:rsidR="00795F23" w:rsidRPr="002E1A0B" w:rsidRDefault="00795F23" w:rsidP="00795F23">
            <w:pPr>
              <w:rPr>
                <w:rFonts w:ascii="Times New Roman" w:hAnsi="Times New Roman" w:cs="Times New Roman"/>
                <w:sz w:val="20"/>
                <w:szCs w:val="20"/>
              </w:rPr>
            </w:pPr>
            <w:r w:rsidRPr="003E7D7A">
              <w:rPr>
                <w:sz w:val="20"/>
                <w:szCs w:val="20"/>
              </w:rPr>
              <w:t>Başkalaşım ve başkalaşmış serilere bağlı yataklar</w:t>
            </w:r>
          </w:p>
        </w:tc>
      </w:tr>
      <w:tr w:rsidR="00795F23"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46304836" w:rsidR="00795F23" w:rsidRPr="002E1A0B" w:rsidRDefault="00795F23" w:rsidP="00795F23">
            <w:pPr>
              <w:rPr>
                <w:rFonts w:ascii="Times New Roman" w:hAnsi="Times New Roman" w:cs="Times New Roman"/>
                <w:sz w:val="20"/>
                <w:szCs w:val="20"/>
              </w:rPr>
            </w:pPr>
            <w:r w:rsidRPr="003E7D7A">
              <w:rPr>
                <w:sz w:val="20"/>
                <w:szCs w:val="20"/>
              </w:rPr>
              <w:t>Dış olaylara bağlı maden yatakları, kalıntı yataklar</w:t>
            </w:r>
          </w:p>
        </w:tc>
      </w:tr>
      <w:tr w:rsidR="00795F23" w:rsidRPr="00B41ECB" w14:paraId="34F37DBF" w14:textId="77777777" w:rsidTr="00F260A4">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3EA3A088" w:rsidR="00795F23" w:rsidRPr="002E1A0B" w:rsidRDefault="00795F23" w:rsidP="00795F23">
            <w:pPr>
              <w:jc w:val="both"/>
              <w:rPr>
                <w:rFonts w:ascii="Times New Roman" w:hAnsi="Times New Roman" w:cs="Times New Roman"/>
                <w:sz w:val="20"/>
                <w:szCs w:val="20"/>
              </w:rPr>
            </w:pPr>
            <w:r w:rsidRPr="003E7D7A">
              <w:rPr>
                <w:sz w:val="20"/>
                <w:szCs w:val="20"/>
              </w:rPr>
              <w:t>Oksidasyon ve sementasyon yatakları</w:t>
            </w:r>
          </w:p>
        </w:tc>
      </w:tr>
      <w:tr w:rsidR="00795F23" w:rsidRPr="00B41ECB" w14:paraId="1BD34FE2" w14:textId="77777777" w:rsidTr="00F042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62AAEE0" w:rsidR="00795F23" w:rsidRPr="002E1A0B" w:rsidRDefault="00795F23" w:rsidP="00795F23">
            <w:pPr>
              <w:jc w:val="both"/>
              <w:rPr>
                <w:rFonts w:ascii="Times New Roman" w:hAnsi="Times New Roman" w:cs="Times New Roman"/>
                <w:sz w:val="20"/>
                <w:szCs w:val="20"/>
              </w:rPr>
            </w:pPr>
            <w:r w:rsidRPr="003E7D7A">
              <w:rPr>
                <w:sz w:val="20"/>
                <w:szCs w:val="20"/>
              </w:rPr>
              <w:t>Kırıntı yatakları, tortul kayaçlar içindeki yataklar</w:t>
            </w:r>
          </w:p>
        </w:tc>
      </w:tr>
      <w:tr w:rsidR="00795F23" w:rsidRPr="00B41ECB" w14:paraId="6591EB60" w14:textId="77777777" w:rsidTr="009F4A7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77D703EC" w:rsidR="00795F23" w:rsidRPr="002E1A0B" w:rsidRDefault="00795F23" w:rsidP="00795F23">
            <w:pPr>
              <w:jc w:val="both"/>
              <w:rPr>
                <w:rFonts w:ascii="Times New Roman" w:hAnsi="Times New Roman" w:cs="Times New Roman"/>
                <w:sz w:val="20"/>
                <w:szCs w:val="20"/>
              </w:rPr>
            </w:pPr>
            <w:r w:rsidRPr="003E7D7A">
              <w:rPr>
                <w:sz w:val="20"/>
                <w:szCs w:val="20"/>
              </w:rPr>
              <w:t>Kimyasal-biyokimyasal tortul Fe-Mn yatakları, Pb-Zn örtü yatakları</w:t>
            </w:r>
          </w:p>
        </w:tc>
      </w:tr>
      <w:tr w:rsidR="00795F23"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795F23" w:rsidRPr="00B41ECB" w:rsidRDefault="00795F23" w:rsidP="00795F23">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795F23" w:rsidRPr="001701C3" w:rsidRDefault="00795F23" w:rsidP="00795F23">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EBE643B"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250C113E"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AFE333D"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6464CFD8" w:rsidR="00FB252A" w:rsidRPr="00BA47A8" w:rsidRDefault="00795F23"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A8688E8"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663EF449"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4B7FCC3C"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00CB01F4"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07332FFA"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1C43803"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6FA5B765"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C044801"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3B4B2907"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20580E80" w:rsidR="00FB252A" w:rsidRPr="00BA47A8" w:rsidRDefault="00795F23"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17333D45" w:rsidR="00FB252A" w:rsidRPr="00124B45" w:rsidRDefault="00795F23" w:rsidP="00603CC1">
            <w:pPr>
              <w:jc w:val="center"/>
              <w:rPr>
                <w:rFonts w:ascii="Times New Roman" w:hAnsi="Times New Roman" w:cs="Times New Roman"/>
                <w:b/>
                <w:sz w:val="20"/>
                <w:szCs w:val="20"/>
              </w:rPr>
            </w:pPr>
            <w:r>
              <w:rPr>
                <w:rFonts w:ascii="Times New Roman" w:hAnsi="Times New Roman" w:cs="Times New Roman"/>
                <w:b/>
                <w:sz w:val="20"/>
                <w:szCs w:val="20"/>
              </w:rPr>
              <w:t>114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7AE56D4E" w:rsidR="00FB252A" w:rsidRPr="00124B45" w:rsidRDefault="00795F23" w:rsidP="00651F63">
            <w:pPr>
              <w:jc w:val="center"/>
              <w:rPr>
                <w:rFonts w:ascii="Times New Roman" w:hAnsi="Times New Roman" w:cs="Times New Roman"/>
                <w:b/>
                <w:sz w:val="20"/>
                <w:szCs w:val="20"/>
              </w:rPr>
            </w:pPr>
            <w:r>
              <w:rPr>
                <w:rFonts w:ascii="Times New Roman" w:hAnsi="Times New Roman" w:cs="Times New Roman"/>
                <w:b/>
                <w:sz w:val="20"/>
                <w:szCs w:val="20"/>
              </w:rPr>
              <w:t>3,8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4E9F4E09" w:rsidR="00FB252A" w:rsidRPr="00124B45" w:rsidRDefault="00795F23"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12A9DD8A" w:rsidR="00D84CC2" w:rsidRPr="00BA47A8" w:rsidRDefault="00795F23"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9A4B15B" w:rsidR="00D84CC2" w:rsidRPr="00BA47A8" w:rsidRDefault="00795F23" w:rsidP="00ED36D7">
            <w:pPr>
              <w:jc w:val="center"/>
              <w:rPr>
                <w:rFonts w:ascii="Times New Roman" w:hAnsi="Times New Roman" w:cs="Times New Roman"/>
                <w:sz w:val="20"/>
                <w:szCs w:val="20"/>
              </w:rPr>
            </w:pPr>
            <w:r>
              <w:rPr>
                <w:rFonts w:ascii="Times New Roman" w:hAnsi="Times New Roman" w:cs="Times New Roman"/>
                <w:sz w:val="20"/>
                <w:szCs w:val="20"/>
              </w:rPr>
              <w:t>-</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2538E785" w:rsidR="00D84CC2" w:rsidRPr="00BA47A8" w:rsidRDefault="00795F23"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6E207D" w:rsidRPr="00CD696E" w14:paraId="48029866" w14:textId="77777777" w:rsidTr="00A64AD1">
        <w:tc>
          <w:tcPr>
            <w:tcW w:w="9634" w:type="dxa"/>
            <w:gridSpan w:val="4"/>
            <w:shd w:val="clear" w:color="auto" w:fill="FFF2CC" w:themeFill="accent4" w:themeFillTint="33"/>
          </w:tcPr>
          <w:p w14:paraId="61450A5F" w14:textId="77777777" w:rsidR="006E207D" w:rsidRPr="00CD696E" w:rsidRDefault="006E207D" w:rsidP="00A64AD1">
            <w:pPr>
              <w:jc w:val="center"/>
              <w:rPr>
                <w:rFonts w:ascii="Times New Roman" w:hAnsi="Times New Roman" w:cs="Times New Roman"/>
                <w:sz w:val="20"/>
                <w:szCs w:val="20"/>
              </w:rPr>
            </w:pPr>
            <w:bookmarkStart w:id="1" w:name="_Hlk213052297"/>
            <w:r w:rsidRPr="00CD696E">
              <w:rPr>
                <w:rFonts w:ascii="Times New Roman" w:hAnsi="Times New Roman" w:cs="Times New Roman"/>
                <w:sz w:val="20"/>
                <w:szCs w:val="20"/>
              </w:rPr>
              <w:t>DERSİN ÖĞRENİM ÇIKTILARININ PROGRAM ÇIKTILARI (PÇ) İLE OLAN İLİŞKİSİ</w:t>
            </w:r>
          </w:p>
          <w:p w14:paraId="30ABC072" w14:textId="77777777" w:rsidR="006E207D" w:rsidRPr="00CD696E" w:rsidRDefault="006E207D" w:rsidP="00A64AD1">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6E207D" w:rsidRPr="00CD696E" w14:paraId="3A07F24C" w14:textId="77777777" w:rsidTr="00A64AD1">
        <w:tc>
          <w:tcPr>
            <w:tcW w:w="504" w:type="dxa"/>
          </w:tcPr>
          <w:p w14:paraId="269D69BB"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FEDFB41" w14:textId="77777777" w:rsidR="006E207D" w:rsidRPr="00CD696E" w:rsidRDefault="006E207D" w:rsidP="00A64AD1">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7CCE206"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Katkı</w:t>
            </w:r>
          </w:p>
        </w:tc>
      </w:tr>
      <w:tr w:rsidR="006E207D" w:rsidRPr="00CD696E" w14:paraId="3E9794C7" w14:textId="77777777" w:rsidTr="00A64AD1">
        <w:trPr>
          <w:trHeight w:val="429"/>
        </w:trPr>
        <w:tc>
          <w:tcPr>
            <w:tcW w:w="504" w:type="dxa"/>
            <w:vMerge w:val="restart"/>
          </w:tcPr>
          <w:p w14:paraId="5DE71996"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05CD7061"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55CE765" w14:textId="77777777" w:rsidR="006E207D" w:rsidRPr="00CD696E" w:rsidRDefault="006E207D" w:rsidP="00A64AD1">
            <w:pPr>
              <w:rPr>
                <w:rFonts w:ascii="Times New Roman" w:hAnsi="Times New Roman" w:cs="Times New Roman"/>
                <w:sz w:val="20"/>
                <w:szCs w:val="20"/>
              </w:rPr>
            </w:pPr>
          </w:p>
        </w:tc>
        <w:tc>
          <w:tcPr>
            <w:tcW w:w="6651" w:type="dxa"/>
          </w:tcPr>
          <w:p w14:paraId="4825E356"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708F2551" w14:textId="77777777" w:rsidR="006E207D" w:rsidRPr="00CD696E" w:rsidRDefault="006E207D" w:rsidP="00A64AD1">
            <w:pPr>
              <w:rPr>
                <w:rFonts w:ascii="Times New Roman" w:hAnsi="Times New Roman" w:cs="Times New Roman"/>
                <w:sz w:val="20"/>
                <w:szCs w:val="20"/>
              </w:rPr>
            </w:pPr>
          </w:p>
        </w:tc>
      </w:tr>
      <w:tr w:rsidR="006E207D" w:rsidRPr="00CD696E" w14:paraId="1EB22764" w14:textId="77777777" w:rsidTr="00A64AD1">
        <w:trPr>
          <w:trHeight w:val="429"/>
        </w:trPr>
        <w:tc>
          <w:tcPr>
            <w:tcW w:w="504" w:type="dxa"/>
            <w:vMerge/>
          </w:tcPr>
          <w:p w14:paraId="583375FA" w14:textId="77777777" w:rsidR="006E207D" w:rsidRPr="00CD696E" w:rsidRDefault="006E207D" w:rsidP="00A64AD1">
            <w:pPr>
              <w:rPr>
                <w:rFonts w:ascii="Times New Roman" w:hAnsi="Times New Roman" w:cs="Times New Roman"/>
                <w:sz w:val="20"/>
                <w:szCs w:val="20"/>
              </w:rPr>
            </w:pPr>
          </w:p>
        </w:tc>
        <w:tc>
          <w:tcPr>
            <w:tcW w:w="1678" w:type="dxa"/>
            <w:vMerge/>
          </w:tcPr>
          <w:p w14:paraId="4941CFF0" w14:textId="77777777" w:rsidR="006E207D" w:rsidRPr="00CD696E" w:rsidRDefault="006E207D" w:rsidP="00A64AD1">
            <w:pPr>
              <w:rPr>
                <w:rFonts w:ascii="Times New Roman" w:hAnsi="Times New Roman" w:cs="Times New Roman"/>
                <w:sz w:val="20"/>
                <w:szCs w:val="20"/>
              </w:rPr>
            </w:pPr>
          </w:p>
        </w:tc>
        <w:tc>
          <w:tcPr>
            <w:tcW w:w="6651" w:type="dxa"/>
          </w:tcPr>
          <w:p w14:paraId="7CD2F50A"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440F6C14" w14:textId="77777777" w:rsidR="006E207D" w:rsidRPr="00CD696E" w:rsidRDefault="006E207D" w:rsidP="00A64AD1">
            <w:pPr>
              <w:rPr>
                <w:rFonts w:ascii="Times New Roman" w:hAnsi="Times New Roman" w:cs="Times New Roman"/>
                <w:sz w:val="20"/>
                <w:szCs w:val="20"/>
              </w:rPr>
            </w:pPr>
          </w:p>
        </w:tc>
      </w:tr>
      <w:tr w:rsidR="006E207D" w:rsidRPr="00CD696E" w14:paraId="448B182C" w14:textId="77777777" w:rsidTr="00A64AD1">
        <w:trPr>
          <w:trHeight w:val="429"/>
        </w:trPr>
        <w:tc>
          <w:tcPr>
            <w:tcW w:w="504" w:type="dxa"/>
            <w:vMerge/>
          </w:tcPr>
          <w:p w14:paraId="339DDEED" w14:textId="77777777" w:rsidR="006E207D" w:rsidRPr="00CD696E" w:rsidRDefault="006E207D" w:rsidP="00A64AD1">
            <w:pPr>
              <w:rPr>
                <w:rFonts w:ascii="Times New Roman" w:hAnsi="Times New Roman" w:cs="Times New Roman"/>
                <w:sz w:val="20"/>
                <w:szCs w:val="20"/>
              </w:rPr>
            </w:pPr>
          </w:p>
        </w:tc>
        <w:tc>
          <w:tcPr>
            <w:tcW w:w="1678" w:type="dxa"/>
            <w:vMerge/>
          </w:tcPr>
          <w:p w14:paraId="4A7DFB65" w14:textId="77777777" w:rsidR="006E207D" w:rsidRPr="00CD696E" w:rsidRDefault="006E207D" w:rsidP="00A64AD1">
            <w:pPr>
              <w:rPr>
                <w:rFonts w:ascii="Times New Roman" w:hAnsi="Times New Roman" w:cs="Times New Roman"/>
                <w:sz w:val="20"/>
                <w:szCs w:val="20"/>
              </w:rPr>
            </w:pPr>
          </w:p>
        </w:tc>
        <w:tc>
          <w:tcPr>
            <w:tcW w:w="6651" w:type="dxa"/>
          </w:tcPr>
          <w:p w14:paraId="5E222E9A"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6062ACC6" w14:textId="77777777" w:rsidR="006E207D" w:rsidRPr="00CD696E" w:rsidRDefault="006E207D" w:rsidP="00A64AD1">
            <w:pPr>
              <w:rPr>
                <w:rFonts w:ascii="Times New Roman" w:hAnsi="Times New Roman" w:cs="Times New Roman"/>
                <w:sz w:val="20"/>
                <w:szCs w:val="20"/>
              </w:rPr>
            </w:pPr>
          </w:p>
        </w:tc>
      </w:tr>
      <w:tr w:rsidR="006E207D" w:rsidRPr="00CD696E" w14:paraId="2FAF6969" w14:textId="77777777" w:rsidTr="00A64AD1">
        <w:trPr>
          <w:trHeight w:val="429"/>
        </w:trPr>
        <w:tc>
          <w:tcPr>
            <w:tcW w:w="504" w:type="dxa"/>
            <w:vMerge/>
          </w:tcPr>
          <w:p w14:paraId="272B2D92" w14:textId="77777777" w:rsidR="006E207D" w:rsidRPr="00CD696E" w:rsidRDefault="006E207D" w:rsidP="00A64AD1">
            <w:pPr>
              <w:rPr>
                <w:rFonts w:ascii="Times New Roman" w:hAnsi="Times New Roman" w:cs="Times New Roman"/>
                <w:sz w:val="20"/>
                <w:szCs w:val="20"/>
              </w:rPr>
            </w:pPr>
          </w:p>
        </w:tc>
        <w:tc>
          <w:tcPr>
            <w:tcW w:w="1678" w:type="dxa"/>
            <w:vMerge/>
          </w:tcPr>
          <w:p w14:paraId="3E800EDC" w14:textId="77777777" w:rsidR="006E207D" w:rsidRPr="00CD696E" w:rsidRDefault="006E207D" w:rsidP="00A64AD1">
            <w:pPr>
              <w:rPr>
                <w:rFonts w:ascii="Times New Roman" w:hAnsi="Times New Roman" w:cs="Times New Roman"/>
                <w:sz w:val="20"/>
                <w:szCs w:val="20"/>
              </w:rPr>
            </w:pPr>
          </w:p>
        </w:tc>
        <w:tc>
          <w:tcPr>
            <w:tcW w:w="6651" w:type="dxa"/>
          </w:tcPr>
          <w:p w14:paraId="51C6D913"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4828EDC" w14:textId="77777777" w:rsidR="006E207D" w:rsidRPr="00CD696E" w:rsidRDefault="006E207D" w:rsidP="00A64AD1">
            <w:pPr>
              <w:rPr>
                <w:rFonts w:ascii="Times New Roman" w:hAnsi="Times New Roman" w:cs="Times New Roman"/>
                <w:sz w:val="20"/>
                <w:szCs w:val="20"/>
              </w:rPr>
            </w:pPr>
          </w:p>
        </w:tc>
      </w:tr>
      <w:tr w:rsidR="006E207D" w:rsidRPr="00CD696E" w14:paraId="038F423D" w14:textId="77777777" w:rsidTr="00A64AD1">
        <w:trPr>
          <w:trHeight w:val="625"/>
        </w:trPr>
        <w:tc>
          <w:tcPr>
            <w:tcW w:w="504" w:type="dxa"/>
            <w:vMerge/>
          </w:tcPr>
          <w:p w14:paraId="776BB2AA" w14:textId="77777777" w:rsidR="006E207D" w:rsidRPr="00CD696E" w:rsidRDefault="006E207D" w:rsidP="00A64AD1">
            <w:pPr>
              <w:rPr>
                <w:rFonts w:ascii="Times New Roman" w:hAnsi="Times New Roman" w:cs="Times New Roman"/>
                <w:sz w:val="20"/>
                <w:szCs w:val="20"/>
              </w:rPr>
            </w:pPr>
          </w:p>
        </w:tc>
        <w:tc>
          <w:tcPr>
            <w:tcW w:w="1678" w:type="dxa"/>
            <w:vMerge/>
          </w:tcPr>
          <w:p w14:paraId="79B21592" w14:textId="77777777" w:rsidR="006E207D" w:rsidRPr="00CD696E" w:rsidRDefault="006E207D" w:rsidP="00A64AD1">
            <w:pPr>
              <w:rPr>
                <w:rFonts w:ascii="Times New Roman" w:hAnsi="Times New Roman" w:cs="Times New Roman"/>
                <w:sz w:val="20"/>
                <w:szCs w:val="20"/>
              </w:rPr>
            </w:pPr>
          </w:p>
        </w:tc>
        <w:tc>
          <w:tcPr>
            <w:tcW w:w="6651" w:type="dxa"/>
          </w:tcPr>
          <w:p w14:paraId="3FF27EF2"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4FCDBF6" w14:textId="3E0B6B9D" w:rsidR="006E207D" w:rsidRPr="00CD696E" w:rsidRDefault="006E207D" w:rsidP="00A64AD1">
            <w:pPr>
              <w:rPr>
                <w:rFonts w:ascii="Times New Roman" w:hAnsi="Times New Roman" w:cs="Times New Roman"/>
                <w:sz w:val="20"/>
                <w:szCs w:val="20"/>
              </w:rPr>
            </w:pPr>
            <w:r>
              <w:rPr>
                <w:rFonts w:ascii="Times New Roman" w:hAnsi="Times New Roman" w:cs="Times New Roman"/>
                <w:sz w:val="20"/>
                <w:szCs w:val="20"/>
              </w:rPr>
              <w:t>4</w:t>
            </w:r>
          </w:p>
        </w:tc>
      </w:tr>
      <w:tr w:rsidR="006E207D" w:rsidRPr="00CD696E" w14:paraId="165FAC22" w14:textId="77777777" w:rsidTr="00A64AD1">
        <w:tc>
          <w:tcPr>
            <w:tcW w:w="504" w:type="dxa"/>
          </w:tcPr>
          <w:p w14:paraId="29ECD7C8"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7E1EE147"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1B567E5" w14:textId="77777777" w:rsidR="006E207D" w:rsidRPr="00CD696E" w:rsidRDefault="006E207D" w:rsidP="00A64AD1">
            <w:pPr>
              <w:rPr>
                <w:rFonts w:ascii="Times New Roman" w:hAnsi="Times New Roman" w:cs="Times New Roman"/>
                <w:sz w:val="20"/>
                <w:szCs w:val="20"/>
              </w:rPr>
            </w:pPr>
          </w:p>
        </w:tc>
        <w:tc>
          <w:tcPr>
            <w:tcW w:w="6651" w:type="dxa"/>
          </w:tcPr>
          <w:p w14:paraId="275F5C7D"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106BE5E8" w14:textId="71FA638F" w:rsidR="006E207D" w:rsidRPr="00CD696E" w:rsidRDefault="00123106" w:rsidP="00A64AD1">
            <w:pPr>
              <w:rPr>
                <w:rFonts w:ascii="Times New Roman" w:hAnsi="Times New Roman" w:cs="Times New Roman"/>
                <w:sz w:val="20"/>
                <w:szCs w:val="20"/>
              </w:rPr>
            </w:pPr>
            <w:r>
              <w:rPr>
                <w:rFonts w:ascii="Times New Roman" w:hAnsi="Times New Roman" w:cs="Times New Roman"/>
                <w:sz w:val="20"/>
                <w:szCs w:val="20"/>
              </w:rPr>
              <w:t>3</w:t>
            </w:r>
          </w:p>
        </w:tc>
      </w:tr>
      <w:tr w:rsidR="006E207D" w:rsidRPr="00CD696E" w14:paraId="02508A8D" w14:textId="77777777" w:rsidTr="00A64AD1">
        <w:tc>
          <w:tcPr>
            <w:tcW w:w="504" w:type="dxa"/>
          </w:tcPr>
          <w:p w14:paraId="6F5B4654"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BA5E447"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63330AA" w14:textId="77777777" w:rsidR="006E207D" w:rsidRPr="00CD696E" w:rsidRDefault="006E207D" w:rsidP="00A64AD1">
            <w:pPr>
              <w:rPr>
                <w:rFonts w:ascii="Times New Roman" w:hAnsi="Times New Roman" w:cs="Times New Roman"/>
                <w:sz w:val="20"/>
                <w:szCs w:val="20"/>
              </w:rPr>
            </w:pPr>
          </w:p>
        </w:tc>
        <w:tc>
          <w:tcPr>
            <w:tcW w:w="6651" w:type="dxa"/>
          </w:tcPr>
          <w:p w14:paraId="34DEBE6E"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603C3F2D" w14:textId="572C3D7A" w:rsidR="006E207D" w:rsidRPr="00CD696E" w:rsidRDefault="006E207D" w:rsidP="00A64AD1">
            <w:pPr>
              <w:rPr>
                <w:rFonts w:ascii="Times New Roman" w:hAnsi="Times New Roman" w:cs="Times New Roman"/>
                <w:sz w:val="20"/>
                <w:szCs w:val="20"/>
              </w:rPr>
            </w:pPr>
          </w:p>
        </w:tc>
      </w:tr>
      <w:tr w:rsidR="006E207D" w:rsidRPr="00CD696E" w14:paraId="0DD81DD9" w14:textId="77777777" w:rsidTr="00A64AD1">
        <w:tc>
          <w:tcPr>
            <w:tcW w:w="504" w:type="dxa"/>
          </w:tcPr>
          <w:p w14:paraId="66DFF798"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92A8126"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2EA9741C" w14:textId="77777777" w:rsidR="006E207D" w:rsidRPr="00CD696E" w:rsidRDefault="006E207D" w:rsidP="00A64AD1">
            <w:pPr>
              <w:rPr>
                <w:rFonts w:ascii="Times New Roman" w:hAnsi="Times New Roman" w:cs="Times New Roman"/>
                <w:sz w:val="20"/>
                <w:szCs w:val="20"/>
              </w:rPr>
            </w:pPr>
          </w:p>
        </w:tc>
        <w:tc>
          <w:tcPr>
            <w:tcW w:w="6651" w:type="dxa"/>
          </w:tcPr>
          <w:p w14:paraId="35D81FD4"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3F49D0B2" w14:textId="573F4A2F" w:rsidR="006E207D" w:rsidRPr="00CD696E" w:rsidRDefault="006E207D" w:rsidP="00A64AD1">
            <w:pPr>
              <w:rPr>
                <w:rFonts w:ascii="Times New Roman" w:hAnsi="Times New Roman" w:cs="Times New Roman"/>
                <w:sz w:val="20"/>
                <w:szCs w:val="20"/>
              </w:rPr>
            </w:pPr>
          </w:p>
        </w:tc>
      </w:tr>
      <w:tr w:rsidR="006E207D" w:rsidRPr="00CD696E" w14:paraId="332C99FB" w14:textId="77777777" w:rsidTr="00A64AD1">
        <w:tc>
          <w:tcPr>
            <w:tcW w:w="504" w:type="dxa"/>
          </w:tcPr>
          <w:p w14:paraId="36FDD7DD"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34EFE72"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488427FE" w14:textId="77777777" w:rsidR="006E207D" w:rsidRPr="00CD696E" w:rsidRDefault="006E207D" w:rsidP="00A64AD1">
            <w:pPr>
              <w:rPr>
                <w:rFonts w:ascii="Times New Roman" w:hAnsi="Times New Roman" w:cs="Times New Roman"/>
                <w:sz w:val="20"/>
                <w:szCs w:val="20"/>
              </w:rPr>
            </w:pPr>
          </w:p>
        </w:tc>
        <w:tc>
          <w:tcPr>
            <w:tcW w:w="6651" w:type="dxa"/>
          </w:tcPr>
          <w:p w14:paraId="10FF072E"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2C32344" w14:textId="77777777" w:rsidR="006E207D" w:rsidRPr="00CD696E" w:rsidRDefault="006E207D" w:rsidP="00A64AD1">
            <w:pPr>
              <w:rPr>
                <w:rFonts w:ascii="Times New Roman" w:hAnsi="Times New Roman" w:cs="Times New Roman"/>
                <w:sz w:val="20"/>
                <w:szCs w:val="20"/>
              </w:rPr>
            </w:pPr>
            <w:r>
              <w:rPr>
                <w:rFonts w:ascii="Times New Roman" w:hAnsi="Times New Roman" w:cs="Times New Roman"/>
                <w:sz w:val="20"/>
                <w:szCs w:val="20"/>
              </w:rPr>
              <w:t>3</w:t>
            </w:r>
          </w:p>
        </w:tc>
      </w:tr>
      <w:tr w:rsidR="006E207D" w:rsidRPr="00CD696E" w14:paraId="7EDD8D43" w14:textId="77777777" w:rsidTr="00A64AD1">
        <w:tc>
          <w:tcPr>
            <w:tcW w:w="504" w:type="dxa"/>
          </w:tcPr>
          <w:p w14:paraId="511C0774"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B56BBBE"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096D3042" w14:textId="77777777" w:rsidR="006E207D" w:rsidRPr="00CD696E" w:rsidRDefault="006E207D" w:rsidP="00A64AD1">
            <w:pPr>
              <w:rPr>
                <w:rFonts w:ascii="Times New Roman" w:hAnsi="Times New Roman" w:cs="Times New Roman"/>
                <w:sz w:val="20"/>
                <w:szCs w:val="20"/>
              </w:rPr>
            </w:pPr>
          </w:p>
        </w:tc>
        <w:tc>
          <w:tcPr>
            <w:tcW w:w="6651" w:type="dxa"/>
          </w:tcPr>
          <w:p w14:paraId="3CE10B59"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07D3817" w14:textId="320DD740" w:rsidR="006E207D" w:rsidRPr="00CD696E" w:rsidRDefault="006E207D" w:rsidP="00A64AD1">
            <w:pPr>
              <w:rPr>
                <w:rFonts w:ascii="Times New Roman" w:hAnsi="Times New Roman" w:cs="Times New Roman"/>
                <w:sz w:val="20"/>
                <w:szCs w:val="20"/>
              </w:rPr>
            </w:pPr>
          </w:p>
        </w:tc>
      </w:tr>
      <w:tr w:rsidR="006E207D" w:rsidRPr="00CD696E" w14:paraId="2C0D01DE" w14:textId="77777777" w:rsidTr="00A64AD1">
        <w:tc>
          <w:tcPr>
            <w:tcW w:w="504" w:type="dxa"/>
          </w:tcPr>
          <w:p w14:paraId="14814B6A"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F36CF97"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4C6A288" w14:textId="77777777" w:rsidR="006E207D" w:rsidRPr="00CD696E" w:rsidRDefault="006E207D" w:rsidP="00A64AD1">
            <w:pPr>
              <w:rPr>
                <w:rFonts w:ascii="Times New Roman" w:hAnsi="Times New Roman" w:cs="Times New Roman"/>
                <w:sz w:val="20"/>
                <w:szCs w:val="20"/>
              </w:rPr>
            </w:pPr>
          </w:p>
        </w:tc>
        <w:tc>
          <w:tcPr>
            <w:tcW w:w="6651" w:type="dxa"/>
          </w:tcPr>
          <w:p w14:paraId="43560A9B"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6E1B5EC" w14:textId="5807747C" w:rsidR="006E207D" w:rsidRPr="00CD696E" w:rsidRDefault="006E207D" w:rsidP="00A64AD1">
            <w:pPr>
              <w:rPr>
                <w:rFonts w:ascii="Times New Roman" w:hAnsi="Times New Roman" w:cs="Times New Roman"/>
                <w:sz w:val="20"/>
                <w:szCs w:val="20"/>
              </w:rPr>
            </w:pPr>
          </w:p>
        </w:tc>
      </w:tr>
      <w:tr w:rsidR="006E207D" w:rsidRPr="00CD696E" w14:paraId="697AD1C0" w14:textId="77777777" w:rsidTr="00A64AD1">
        <w:tc>
          <w:tcPr>
            <w:tcW w:w="504" w:type="dxa"/>
          </w:tcPr>
          <w:p w14:paraId="0A0D610B"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E5089BC"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2C0C79E" w14:textId="77777777" w:rsidR="006E207D" w:rsidRPr="00CD696E" w:rsidRDefault="006E207D" w:rsidP="00A64AD1">
            <w:pPr>
              <w:rPr>
                <w:rFonts w:ascii="Times New Roman" w:hAnsi="Times New Roman" w:cs="Times New Roman"/>
                <w:sz w:val="20"/>
                <w:szCs w:val="20"/>
              </w:rPr>
            </w:pPr>
          </w:p>
        </w:tc>
        <w:tc>
          <w:tcPr>
            <w:tcW w:w="6651" w:type="dxa"/>
          </w:tcPr>
          <w:p w14:paraId="28B6B577"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45C717F" w14:textId="310CA8C4" w:rsidR="006E207D" w:rsidRPr="00CD696E" w:rsidRDefault="006E207D" w:rsidP="00A64AD1">
            <w:pPr>
              <w:rPr>
                <w:rFonts w:ascii="Times New Roman" w:hAnsi="Times New Roman" w:cs="Times New Roman"/>
                <w:sz w:val="20"/>
                <w:szCs w:val="20"/>
              </w:rPr>
            </w:pPr>
          </w:p>
        </w:tc>
      </w:tr>
      <w:tr w:rsidR="006E207D" w:rsidRPr="00CD696E" w14:paraId="3944C26C" w14:textId="77777777" w:rsidTr="00A64AD1">
        <w:tc>
          <w:tcPr>
            <w:tcW w:w="504" w:type="dxa"/>
          </w:tcPr>
          <w:p w14:paraId="27CDB0EE"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19096FCF"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A130768" w14:textId="77777777" w:rsidR="006E207D" w:rsidRPr="00CD696E" w:rsidRDefault="006E207D" w:rsidP="00A64AD1">
            <w:pPr>
              <w:rPr>
                <w:rFonts w:ascii="Times New Roman" w:hAnsi="Times New Roman" w:cs="Times New Roman"/>
                <w:sz w:val="20"/>
                <w:szCs w:val="20"/>
              </w:rPr>
            </w:pPr>
          </w:p>
        </w:tc>
        <w:tc>
          <w:tcPr>
            <w:tcW w:w="6651" w:type="dxa"/>
          </w:tcPr>
          <w:p w14:paraId="670FE4E4"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7CCDCF0" w14:textId="4DB33A5F" w:rsidR="006E207D" w:rsidRPr="00CD696E" w:rsidRDefault="006E207D" w:rsidP="00A64AD1">
            <w:pPr>
              <w:rPr>
                <w:rFonts w:ascii="Times New Roman" w:hAnsi="Times New Roman" w:cs="Times New Roman"/>
                <w:sz w:val="20"/>
                <w:szCs w:val="20"/>
              </w:rPr>
            </w:pPr>
          </w:p>
        </w:tc>
      </w:tr>
      <w:tr w:rsidR="006E207D" w:rsidRPr="00CD696E" w14:paraId="0398390E" w14:textId="77777777" w:rsidTr="00A64AD1">
        <w:tc>
          <w:tcPr>
            <w:tcW w:w="504" w:type="dxa"/>
          </w:tcPr>
          <w:p w14:paraId="1DE37DE8"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B61EA80"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66DF356" w14:textId="77777777" w:rsidR="006E207D" w:rsidRPr="00CD696E" w:rsidRDefault="006E207D" w:rsidP="00A64AD1">
            <w:pPr>
              <w:rPr>
                <w:rFonts w:ascii="Times New Roman" w:hAnsi="Times New Roman" w:cs="Times New Roman"/>
                <w:sz w:val="20"/>
                <w:szCs w:val="20"/>
              </w:rPr>
            </w:pPr>
          </w:p>
        </w:tc>
        <w:tc>
          <w:tcPr>
            <w:tcW w:w="6651" w:type="dxa"/>
          </w:tcPr>
          <w:p w14:paraId="331D04FB" w14:textId="77777777" w:rsidR="006E207D" w:rsidRPr="00CD696E" w:rsidRDefault="006E207D" w:rsidP="00A64AD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B54E9BF" w14:textId="6FD3402D" w:rsidR="006E207D" w:rsidRPr="00CD696E" w:rsidRDefault="006E207D" w:rsidP="00A64AD1">
            <w:pPr>
              <w:rPr>
                <w:rFonts w:ascii="Times New Roman" w:hAnsi="Times New Roman" w:cs="Times New Roman"/>
                <w:sz w:val="20"/>
                <w:szCs w:val="20"/>
              </w:rPr>
            </w:pPr>
          </w:p>
        </w:tc>
      </w:tr>
      <w:tr w:rsidR="006E207D" w:rsidRPr="00CD696E" w14:paraId="303DF26B" w14:textId="77777777" w:rsidTr="00A64AD1">
        <w:tc>
          <w:tcPr>
            <w:tcW w:w="504" w:type="dxa"/>
          </w:tcPr>
          <w:p w14:paraId="01D17A86"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C560F24" w14:textId="77777777" w:rsidR="006E207D" w:rsidRPr="00CD696E" w:rsidRDefault="006E207D" w:rsidP="00A64AD1">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6C8FB537" w14:textId="77777777" w:rsidR="006E207D" w:rsidRPr="00CD696E" w:rsidRDefault="006E207D" w:rsidP="00A64AD1">
            <w:pPr>
              <w:rPr>
                <w:rFonts w:ascii="Times New Roman" w:hAnsi="Times New Roman" w:cs="Times New Roman"/>
                <w:sz w:val="20"/>
                <w:szCs w:val="20"/>
              </w:rPr>
            </w:pPr>
          </w:p>
        </w:tc>
        <w:tc>
          <w:tcPr>
            <w:tcW w:w="6651" w:type="dxa"/>
          </w:tcPr>
          <w:p w14:paraId="6027E75B" w14:textId="77777777" w:rsidR="006E207D" w:rsidRPr="00CD696E" w:rsidRDefault="006E207D" w:rsidP="00A64AD1">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5E368F2" w14:textId="4AB7385F" w:rsidR="006E207D" w:rsidRPr="00CD696E" w:rsidRDefault="006E207D" w:rsidP="00A64AD1">
            <w:pPr>
              <w:rPr>
                <w:rFonts w:ascii="Times New Roman" w:hAnsi="Times New Roman" w:cs="Times New Roman"/>
                <w:sz w:val="20"/>
                <w:szCs w:val="20"/>
              </w:rPr>
            </w:pPr>
          </w:p>
        </w:tc>
      </w:tr>
      <w:bookmarkEnd w:id="1"/>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051BF" w14:textId="77777777" w:rsidR="00817E02" w:rsidRDefault="00817E02" w:rsidP="00B41ECB">
      <w:pPr>
        <w:spacing w:after="0" w:line="240" w:lineRule="auto"/>
      </w:pPr>
      <w:r>
        <w:separator/>
      </w:r>
    </w:p>
  </w:endnote>
  <w:endnote w:type="continuationSeparator" w:id="0">
    <w:p w14:paraId="1580C827" w14:textId="77777777" w:rsidR="00817E02" w:rsidRDefault="00817E0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F76FE" w14:textId="77777777" w:rsidR="00817E02" w:rsidRDefault="00817E02" w:rsidP="00B41ECB">
      <w:pPr>
        <w:spacing w:after="0" w:line="240" w:lineRule="auto"/>
      </w:pPr>
      <w:r>
        <w:separator/>
      </w:r>
    </w:p>
  </w:footnote>
  <w:footnote w:type="continuationSeparator" w:id="0">
    <w:p w14:paraId="73174364" w14:textId="77777777" w:rsidR="00817E02" w:rsidRDefault="00817E0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3421"/>
    <w:rsid w:val="000A6941"/>
    <w:rsid w:val="000A6D7A"/>
    <w:rsid w:val="000C5B5D"/>
    <w:rsid w:val="000E2808"/>
    <w:rsid w:val="000F3153"/>
    <w:rsid w:val="00106957"/>
    <w:rsid w:val="00115500"/>
    <w:rsid w:val="00123106"/>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2E568C"/>
    <w:rsid w:val="00340AD4"/>
    <w:rsid w:val="003B057C"/>
    <w:rsid w:val="003B1131"/>
    <w:rsid w:val="003C013C"/>
    <w:rsid w:val="003C3D6F"/>
    <w:rsid w:val="003E0233"/>
    <w:rsid w:val="003E403F"/>
    <w:rsid w:val="003F434B"/>
    <w:rsid w:val="00422B3B"/>
    <w:rsid w:val="00432EAA"/>
    <w:rsid w:val="004345A9"/>
    <w:rsid w:val="00445E92"/>
    <w:rsid w:val="004470D9"/>
    <w:rsid w:val="004A74FF"/>
    <w:rsid w:val="004E6560"/>
    <w:rsid w:val="004F3940"/>
    <w:rsid w:val="005029A8"/>
    <w:rsid w:val="00502C79"/>
    <w:rsid w:val="00524D3C"/>
    <w:rsid w:val="00526E32"/>
    <w:rsid w:val="00535CE8"/>
    <w:rsid w:val="00587B0A"/>
    <w:rsid w:val="0059689A"/>
    <w:rsid w:val="005A4903"/>
    <w:rsid w:val="005C4783"/>
    <w:rsid w:val="005C670B"/>
    <w:rsid w:val="005D197E"/>
    <w:rsid w:val="005E44D3"/>
    <w:rsid w:val="005F18AF"/>
    <w:rsid w:val="00601B0B"/>
    <w:rsid w:val="00603CC1"/>
    <w:rsid w:val="00604545"/>
    <w:rsid w:val="00634676"/>
    <w:rsid w:val="00651F63"/>
    <w:rsid w:val="00672408"/>
    <w:rsid w:val="00675C68"/>
    <w:rsid w:val="00690606"/>
    <w:rsid w:val="00695AEA"/>
    <w:rsid w:val="006A0A1C"/>
    <w:rsid w:val="006A66E9"/>
    <w:rsid w:val="006B7277"/>
    <w:rsid w:val="006C66B2"/>
    <w:rsid w:val="006E207D"/>
    <w:rsid w:val="006E26AB"/>
    <w:rsid w:val="0070642C"/>
    <w:rsid w:val="007250D7"/>
    <w:rsid w:val="00731963"/>
    <w:rsid w:val="00736985"/>
    <w:rsid w:val="00737266"/>
    <w:rsid w:val="00740F63"/>
    <w:rsid w:val="0075594A"/>
    <w:rsid w:val="007610A9"/>
    <w:rsid w:val="00763523"/>
    <w:rsid w:val="00795F23"/>
    <w:rsid w:val="007B0A5B"/>
    <w:rsid w:val="007B5BF0"/>
    <w:rsid w:val="007B6038"/>
    <w:rsid w:val="007E77B9"/>
    <w:rsid w:val="007F3339"/>
    <w:rsid w:val="00817E02"/>
    <w:rsid w:val="008516E9"/>
    <w:rsid w:val="00885C84"/>
    <w:rsid w:val="00885FDD"/>
    <w:rsid w:val="00890AE3"/>
    <w:rsid w:val="00897CBA"/>
    <w:rsid w:val="008A0658"/>
    <w:rsid w:val="008A5CD9"/>
    <w:rsid w:val="008D62F7"/>
    <w:rsid w:val="008E0B88"/>
    <w:rsid w:val="008E4338"/>
    <w:rsid w:val="008E66D8"/>
    <w:rsid w:val="008E6C18"/>
    <w:rsid w:val="0090575B"/>
    <w:rsid w:val="00924B72"/>
    <w:rsid w:val="00925FBA"/>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9F7500"/>
    <w:rsid w:val="00A01A7E"/>
    <w:rsid w:val="00A365F2"/>
    <w:rsid w:val="00A47FF2"/>
    <w:rsid w:val="00A81298"/>
    <w:rsid w:val="00A86A0F"/>
    <w:rsid w:val="00AA1F09"/>
    <w:rsid w:val="00AD0757"/>
    <w:rsid w:val="00AD1370"/>
    <w:rsid w:val="00AD706A"/>
    <w:rsid w:val="00AE0929"/>
    <w:rsid w:val="00B06B88"/>
    <w:rsid w:val="00B20D00"/>
    <w:rsid w:val="00B20D02"/>
    <w:rsid w:val="00B21AB7"/>
    <w:rsid w:val="00B256E4"/>
    <w:rsid w:val="00B4077C"/>
    <w:rsid w:val="00B41ECB"/>
    <w:rsid w:val="00B54737"/>
    <w:rsid w:val="00B6240E"/>
    <w:rsid w:val="00B802FF"/>
    <w:rsid w:val="00B863A3"/>
    <w:rsid w:val="00B902F7"/>
    <w:rsid w:val="00BA3963"/>
    <w:rsid w:val="00BA44D3"/>
    <w:rsid w:val="00BA47A8"/>
    <w:rsid w:val="00BB6634"/>
    <w:rsid w:val="00BD6EC0"/>
    <w:rsid w:val="00BF218E"/>
    <w:rsid w:val="00C06DE0"/>
    <w:rsid w:val="00C2415C"/>
    <w:rsid w:val="00C30BF5"/>
    <w:rsid w:val="00C3420A"/>
    <w:rsid w:val="00C74B4A"/>
    <w:rsid w:val="00C778C8"/>
    <w:rsid w:val="00C85F81"/>
    <w:rsid w:val="00CA0228"/>
    <w:rsid w:val="00CC35E1"/>
    <w:rsid w:val="00D17437"/>
    <w:rsid w:val="00D55714"/>
    <w:rsid w:val="00D84CC2"/>
    <w:rsid w:val="00DA55CC"/>
    <w:rsid w:val="00DC01E1"/>
    <w:rsid w:val="00DC5CE1"/>
    <w:rsid w:val="00DD0461"/>
    <w:rsid w:val="00DD150F"/>
    <w:rsid w:val="00DD6722"/>
    <w:rsid w:val="00DE0548"/>
    <w:rsid w:val="00E44F6C"/>
    <w:rsid w:val="00E46063"/>
    <w:rsid w:val="00E617B4"/>
    <w:rsid w:val="00E76862"/>
    <w:rsid w:val="00E96B54"/>
    <w:rsid w:val="00EB1E9F"/>
    <w:rsid w:val="00EC2E7C"/>
    <w:rsid w:val="00EC5DE1"/>
    <w:rsid w:val="00EE2A4B"/>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B41D2"/>
    <w:rsid w:val="00376520"/>
    <w:rsid w:val="003B057C"/>
    <w:rsid w:val="003C1C26"/>
    <w:rsid w:val="00423541"/>
    <w:rsid w:val="005359EC"/>
    <w:rsid w:val="005B2596"/>
    <w:rsid w:val="00606B8F"/>
    <w:rsid w:val="00751E29"/>
    <w:rsid w:val="008733BB"/>
    <w:rsid w:val="008A41C3"/>
    <w:rsid w:val="008B61C3"/>
    <w:rsid w:val="008E7F1C"/>
    <w:rsid w:val="008F25F5"/>
    <w:rsid w:val="00923566"/>
    <w:rsid w:val="0092400D"/>
    <w:rsid w:val="009404B4"/>
    <w:rsid w:val="0096537B"/>
    <w:rsid w:val="009C1DE1"/>
    <w:rsid w:val="009C1E7C"/>
    <w:rsid w:val="009F7500"/>
    <w:rsid w:val="00A47736"/>
    <w:rsid w:val="00B10342"/>
    <w:rsid w:val="00B20728"/>
    <w:rsid w:val="00B642EF"/>
    <w:rsid w:val="00B837AD"/>
    <w:rsid w:val="00B9149E"/>
    <w:rsid w:val="00C76665"/>
    <w:rsid w:val="00CB5D80"/>
    <w:rsid w:val="00CC35E1"/>
    <w:rsid w:val="00CD1106"/>
    <w:rsid w:val="00D33CCA"/>
    <w:rsid w:val="00D75FFD"/>
    <w:rsid w:val="00D9270D"/>
    <w:rsid w:val="00DA4248"/>
    <w:rsid w:val="00DB214C"/>
    <w:rsid w:val="00DD6722"/>
    <w:rsid w:val="00F11511"/>
    <w:rsid w:val="00F12519"/>
    <w:rsid w:val="00F2082F"/>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BAB7D-36EF-4819-9AAD-562C3C1A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1001</Words>
  <Characters>5712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2026-03-26T11:53:00Z</dcterms:created>
  <dcterms:modified xsi:type="dcterms:W3CDTF">2026-03-26T11:53:00Z</dcterms:modified>
</cp:coreProperties>
</file>